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C3" w:rsidP="001C5307" w:rsidRDefault="001C5307" w14:paraId="623FE7B6" w14:textId="77777777">
      <w:pPr>
        <w:jc w:val="center"/>
        <w:rPr>
          <w:rFonts w:ascii="Arial" w:hAnsi="Arial" w:cs="Arial"/>
          <w:b/>
          <w:sz w:val="28"/>
          <w:szCs w:val="28"/>
          <w:u w:val="single"/>
        </w:rPr>
      </w:pPr>
      <w:r w:rsidRPr="00487F7D">
        <w:rPr>
          <w:rFonts w:ascii="Arial" w:hAnsi="Arial" w:cs="Arial"/>
          <w:b/>
          <w:sz w:val="28"/>
          <w:szCs w:val="28"/>
          <w:u w:val="single"/>
        </w:rPr>
        <w:t>Payment and Fees Policy</w:t>
      </w:r>
    </w:p>
    <w:p w:rsidRPr="00487F7D" w:rsidR="00487F7D" w:rsidP="001C5307" w:rsidRDefault="00487F7D" w14:paraId="48A91BD1" w14:textId="77777777">
      <w:pPr>
        <w:jc w:val="center"/>
        <w:rPr>
          <w:rFonts w:ascii="Arial" w:hAnsi="Arial" w:cs="Arial"/>
          <w:b/>
          <w:sz w:val="28"/>
          <w:szCs w:val="28"/>
          <w:u w:val="single"/>
        </w:rPr>
      </w:pPr>
    </w:p>
    <w:p w:rsidRPr="00487F7D" w:rsidR="001C5307" w:rsidRDefault="001C5307" w14:paraId="1A9CED94" w14:textId="77777777">
      <w:pPr>
        <w:rPr>
          <w:rFonts w:ascii="Arial" w:hAnsi="Arial" w:cs="Arial"/>
        </w:rPr>
      </w:pPr>
    </w:p>
    <w:p w:rsidRPr="00487F7D" w:rsidR="001C5307" w:rsidP="61DE84B9" w:rsidRDefault="61DE84B9" w14:paraId="115319A4" w14:textId="01EA5ED6">
      <w:pPr>
        <w:rPr>
          <w:rFonts w:ascii="Arial" w:hAnsi="Arial" w:eastAsia="Arial" w:cs="Arial"/>
          <w:b/>
          <w:bCs/>
          <w:u w:val="single"/>
        </w:rPr>
      </w:pPr>
      <w:r w:rsidRPr="61DE84B9">
        <w:rPr>
          <w:rFonts w:ascii="Arial" w:hAnsi="Arial" w:eastAsia="Arial" w:cs="Arial"/>
          <w:b/>
          <w:bCs/>
          <w:u w:val="single"/>
        </w:rPr>
        <w:t>Fees:</w:t>
      </w:r>
    </w:p>
    <w:p w:rsidRPr="00487F7D" w:rsidR="001C5307" w:rsidP="61DE84B9" w:rsidRDefault="61DE84B9" w14:paraId="3C0B5802" w14:textId="260FC499">
      <w:pPr>
        <w:rPr>
          <w:rFonts w:ascii="Arial" w:hAnsi="Arial" w:eastAsia="Arial" w:cs="Arial"/>
        </w:rPr>
      </w:pPr>
      <w:r w:rsidRPr="61DE84B9">
        <w:rPr>
          <w:rFonts w:ascii="Arial" w:hAnsi="Arial" w:eastAsia="Arial" w:cs="Arial"/>
        </w:rPr>
        <w:t xml:space="preserve">To be paid in advance. Fees must be paid within seven days of issue of invoice. Outstanding accounts will incur interest, charges at 2% per month, £2 interest will be the lowest amount charged.        </w:t>
      </w:r>
    </w:p>
    <w:p w:rsidR="61DE84B9" w:rsidP="61DE84B9" w:rsidRDefault="61DE84B9" w14:paraId="4CB2E2D9" w14:textId="6B9F0DF7">
      <w:pPr>
        <w:rPr>
          <w:rFonts w:ascii="Arial" w:hAnsi="Arial" w:eastAsia="Arial" w:cs="Arial"/>
        </w:rPr>
      </w:pPr>
      <w:r w:rsidRPr="61DE84B9">
        <w:rPr>
          <w:rFonts w:ascii="Arial" w:hAnsi="Arial" w:eastAsia="Arial" w:cs="Arial"/>
        </w:rPr>
        <w:t>If fees are not paid by the last day of the invoice month, a late payment fee of £10.00 will be charged in addition to the interest rate.</w:t>
      </w:r>
    </w:p>
    <w:p w:rsidRPr="00487F7D" w:rsidR="001C5307" w:rsidRDefault="001C5307" w14:paraId="1A3C1DBE" w14:textId="77777777">
      <w:pPr>
        <w:rPr>
          <w:rFonts w:ascii="Arial" w:hAnsi="Arial" w:cs="Arial"/>
        </w:rPr>
      </w:pPr>
      <w:r w:rsidRPr="00487F7D">
        <w:rPr>
          <w:rFonts w:ascii="Arial" w:hAnsi="Arial" w:cs="Arial"/>
        </w:rPr>
        <w:t>Failure to pay fees may lead to the involvement of a third party.</w:t>
      </w:r>
    </w:p>
    <w:p w:rsidRPr="00487F7D" w:rsidR="0047069A" w:rsidRDefault="0047069A" w14:paraId="0F4DD3C6" w14:textId="77777777">
      <w:pPr>
        <w:rPr>
          <w:rFonts w:ascii="Arial" w:hAnsi="Arial" w:cs="Arial"/>
        </w:rPr>
      </w:pPr>
    </w:p>
    <w:p w:rsidRPr="00487F7D" w:rsidR="001C5307" w:rsidRDefault="001C5307" w14:paraId="489FDD46" w14:textId="77777777">
      <w:pPr>
        <w:rPr>
          <w:rFonts w:ascii="Arial" w:hAnsi="Arial" w:cs="Arial"/>
          <w:b/>
          <w:u w:val="single"/>
        </w:rPr>
      </w:pPr>
      <w:r w:rsidRPr="00487F7D">
        <w:rPr>
          <w:rFonts w:ascii="Arial" w:hAnsi="Arial" w:cs="Arial"/>
          <w:b/>
          <w:u w:val="single"/>
        </w:rPr>
        <w:t>Holidays:</w:t>
      </w:r>
    </w:p>
    <w:p w:rsidRPr="00487F7D" w:rsidR="001C5307" w:rsidP="61DE84B9" w:rsidRDefault="61DE84B9" w14:paraId="37F892B5" w14:textId="4C623414">
      <w:pPr>
        <w:rPr>
          <w:rFonts w:ascii="Arial" w:hAnsi="Arial" w:eastAsia="Arial" w:cs="Arial"/>
        </w:rPr>
      </w:pPr>
      <w:r w:rsidRPr="61DE84B9">
        <w:rPr>
          <w:rFonts w:ascii="Arial" w:hAnsi="Arial" w:eastAsia="Arial" w:cs="Arial"/>
        </w:rPr>
        <w:t>Children attending the nursery throughout the year will have two weeks holiday in any 12 month period, without fees or retainers. Two weeks notice is required in order to obtain this reduction. Holiday discount will not be given if the account has outstanding money due. The nursery is closed on bank holidays and during the period between Christmas and New Year, for which there is no charge.</w:t>
      </w:r>
    </w:p>
    <w:p w:rsidRPr="00487F7D" w:rsidR="001C5307" w:rsidP="61DE84B9" w:rsidRDefault="61DE84B9" w14:paraId="56210025" w14:textId="08950E83">
      <w:pPr>
        <w:rPr>
          <w:rFonts w:ascii="Arial" w:hAnsi="Arial" w:eastAsia="Arial" w:cs="Arial"/>
        </w:rPr>
      </w:pPr>
      <w:r w:rsidRPr="61DE84B9">
        <w:rPr>
          <w:rFonts w:ascii="Arial" w:hAnsi="Arial" w:eastAsia="Arial" w:cs="Arial"/>
        </w:rPr>
        <w:t xml:space="preserve">Children attending the nursery on a term time only basis will not be entitled to any holiday discount during the stated terms. </w:t>
      </w:r>
    </w:p>
    <w:p w:rsidRPr="00487F7D" w:rsidR="00630555" w:rsidRDefault="00630555" w14:paraId="4B0F75D7" w14:textId="77777777">
      <w:pPr>
        <w:rPr>
          <w:rFonts w:ascii="Arial" w:hAnsi="Arial" w:cs="Arial"/>
        </w:rPr>
      </w:pPr>
    </w:p>
    <w:p w:rsidRPr="00487F7D" w:rsidR="001C5307" w:rsidRDefault="001C5307" w14:paraId="2B289040" w14:textId="77777777">
      <w:pPr>
        <w:rPr>
          <w:rFonts w:ascii="Arial" w:hAnsi="Arial" w:cs="Arial"/>
          <w:b/>
          <w:u w:val="single"/>
        </w:rPr>
      </w:pPr>
      <w:r w:rsidRPr="00487F7D">
        <w:rPr>
          <w:rFonts w:ascii="Arial" w:hAnsi="Arial" w:cs="Arial"/>
          <w:b/>
          <w:u w:val="single"/>
        </w:rPr>
        <w:t>Absences:</w:t>
      </w:r>
    </w:p>
    <w:p w:rsidRPr="00487F7D" w:rsidR="001C5307" w:rsidRDefault="001C5307" w14:paraId="4E32A43E" w14:textId="77777777">
      <w:pPr>
        <w:rPr>
          <w:rFonts w:ascii="Arial" w:hAnsi="Arial" w:cs="Arial"/>
        </w:rPr>
      </w:pPr>
      <w:r w:rsidRPr="00487F7D">
        <w:rPr>
          <w:rFonts w:ascii="Arial" w:hAnsi="Arial" w:cs="Arial"/>
        </w:rPr>
        <w:t>These are not refundable and must be paid for.</w:t>
      </w:r>
    </w:p>
    <w:p w:rsidRPr="00487F7D" w:rsidR="001C5307" w:rsidRDefault="001C5307" w14:paraId="07D3B2D2" w14:textId="77777777">
      <w:pPr>
        <w:rPr>
          <w:rFonts w:ascii="Arial" w:hAnsi="Arial" w:cs="Arial"/>
        </w:rPr>
      </w:pPr>
    </w:p>
    <w:p w:rsidRPr="00487F7D" w:rsidR="001C5307" w:rsidRDefault="001C5307" w14:paraId="5F7FE307" w14:textId="77777777">
      <w:pPr>
        <w:rPr>
          <w:rFonts w:ascii="Arial" w:hAnsi="Arial" w:cs="Arial"/>
          <w:b/>
          <w:u w:val="single"/>
        </w:rPr>
      </w:pPr>
      <w:r w:rsidRPr="00487F7D">
        <w:rPr>
          <w:rFonts w:ascii="Arial" w:hAnsi="Arial" w:cs="Arial"/>
          <w:b/>
          <w:u w:val="single"/>
        </w:rPr>
        <w:t>Withdrawal and Reduction in Sessions Attended:</w:t>
      </w:r>
    </w:p>
    <w:p w:rsidRPr="00487F7D" w:rsidR="001C5307" w:rsidP="61DE84B9" w:rsidRDefault="61DE84B9" w14:paraId="33F210D1" w14:textId="2206B46D">
      <w:pPr>
        <w:rPr>
          <w:rFonts w:ascii="Arial" w:hAnsi="Arial" w:eastAsia="Arial" w:cs="Arial"/>
        </w:rPr>
      </w:pPr>
      <w:r w:rsidRPr="61DE84B9">
        <w:rPr>
          <w:rFonts w:ascii="Arial" w:hAnsi="Arial" w:eastAsia="Arial" w:cs="Arial"/>
        </w:rPr>
        <w:t xml:space="preserve">Three weeks’ notice is required or three weeks fees in lieu of notice. </w:t>
      </w:r>
    </w:p>
    <w:p w:rsidRPr="00487F7D" w:rsidR="001C5307" w:rsidP="61DE84B9" w:rsidRDefault="61DE84B9" w14:paraId="48355AFC" w14:textId="378A7939">
      <w:pPr>
        <w:rPr>
          <w:rFonts w:ascii="Arial" w:hAnsi="Arial" w:eastAsia="Arial" w:cs="Arial"/>
        </w:rPr>
      </w:pPr>
      <w:r w:rsidRPr="61DE84B9">
        <w:rPr>
          <w:rFonts w:ascii="Arial" w:hAnsi="Arial" w:eastAsia="Arial" w:cs="Arial"/>
        </w:rPr>
        <w:t>The nursery reserves the right to give three weeks’ notice to withdraw the nursery place, if conditions are not met or if it is in the best interest of the child concerned or the other children within the nursery.</w:t>
      </w:r>
    </w:p>
    <w:p w:rsidR="61DE84B9" w:rsidP="61DE84B9" w:rsidRDefault="61DE84B9" w14:paraId="7371EC80" w14:textId="5910AB25">
      <w:pPr>
        <w:rPr>
          <w:rFonts w:ascii="Arial" w:hAnsi="Arial" w:eastAsia="Arial" w:cs="Arial"/>
        </w:rPr>
      </w:pPr>
      <w:r w:rsidRPr="61DE84B9">
        <w:rPr>
          <w:rFonts w:ascii="Arial" w:hAnsi="Arial" w:eastAsia="Arial" w:cs="Arial"/>
        </w:rPr>
        <w:t xml:space="preserve">In the event of non-payment of fees and where an agreed payment plan cannot be reached, or if the payment plan is </w:t>
      </w:r>
      <w:r w:rsidRPr="61DE84B9" w:rsidR="00782DB4">
        <w:rPr>
          <w:rFonts w:ascii="Arial" w:hAnsi="Arial" w:eastAsia="Arial" w:cs="Arial"/>
        </w:rPr>
        <w:t>breached</w:t>
      </w:r>
      <w:r w:rsidRPr="61DE84B9">
        <w:rPr>
          <w:rFonts w:ascii="Arial" w:hAnsi="Arial" w:eastAsia="Arial" w:cs="Arial"/>
        </w:rPr>
        <w:t>, the nursery may withdraw a place with immediate effect.</w:t>
      </w:r>
    </w:p>
    <w:p w:rsidRPr="00487F7D" w:rsidR="001C5307" w:rsidRDefault="001C5307" w14:paraId="41F04E69" w14:textId="77777777">
      <w:pPr>
        <w:rPr>
          <w:rFonts w:ascii="Arial" w:hAnsi="Arial" w:cs="Arial"/>
        </w:rPr>
      </w:pPr>
    </w:p>
    <w:p w:rsidRPr="00487F7D" w:rsidR="001C5307" w:rsidRDefault="001C5307" w14:paraId="3AFCFC52" w14:textId="77777777">
      <w:pPr>
        <w:rPr>
          <w:rFonts w:ascii="Arial" w:hAnsi="Arial" w:cs="Arial"/>
          <w:b/>
          <w:u w:val="single"/>
        </w:rPr>
      </w:pPr>
      <w:r w:rsidRPr="00487F7D">
        <w:rPr>
          <w:rFonts w:ascii="Arial" w:hAnsi="Arial" w:cs="Arial"/>
          <w:b/>
          <w:u w:val="single"/>
        </w:rPr>
        <w:t>Reservations:</w:t>
      </w:r>
    </w:p>
    <w:p w:rsidRPr="00487F7D" w:rsidR="001C5307" w:rsidP="61DE84B9" w:rsidRDefault="61DE84B9" w14:paraId="16689807" w14:textId="0CD34D90">
      <w:pPr>
        <w:rPr>
          <w:rFonts w:ascii="Arial" w:hAnsi="Arial" w:eastAsia="Arial" w:cs="Arial"/>
        </w:rPr>
      </w:pPr>
      <w:r w:rsidRPr="61DE84B9">
        <w:rPr>
          <w:rFonts w:ascii="Arial" w:hAnsi="Arial" w:eastAsia="Arial" w:cs="Arial"/>
        </w:rPr>
        <w:t xml:space="preserve">£30.00 non-refundable registration fee is payable upon registration to reserve a place at the nursery. </w:t>
      </w:r>
      <w:r w:rsidR="00782DB4">
        <w:rPr>
          <w:rFonts w:ascii="Arial" w:hAnsi="Arial" w:eastAsia="Arial" w:cs="Arial"/>
        </w:rPr>
        <w:t xml:space="preserve">A deposit of £30 </w:t>
      </w:r>
      <w:r w:rsidRPr="61DE84B9">
        <w:rPr>
          <w:rFonts w:ascii="Arial" w:hAnsi="Arial" w:eastAsia="Arial" w:cs="Arial"/>
        </w:rPr>
        <w:t xml:space="preserve">is required for children </w:t>
      </w:r>
      <w:r w:rsidR="00782DB4">
        <w:rPr>
          <w:rFonts w:ascii="Arial" w:hAnsi="Arial" w:eastAsia="Arial" w:cs="Arial"/>
        </w:rPr>
        <w:t>registering for 15 hour</w:t>
      </w:r>
      <w:r w:rsidRPr="61DE84B9">
        <w:rPr>
          <w:rFonts w:ascii="Arial" w:hAnsi="Arial" w:eastAsia="Arial" w:cs="Arial"/>
        </w:rPr>
        <w:t xml:space="preserve"> 'F</w:t>
      </w:r>
      <w:r w:rsidR="00782DB4">
        <w:rPr>
          <w:rFonts w:ascii="Arial" w:hAnsi="Arial" w:eastAsia="Arial" w:cs="Arial"/>
        </w:rPr>
        <w:t xml:space="preserve">unded Entitlement’ only places. This deposit will be retained if the child does not take up the place reserved for him/her. The deposit will be refunded immediately after the ‘Headcount’ week relating to the term of entry as long as the child remains at the nursery at this time and all funding paperwork has been </w:t>
      </w:r>
      <w:proofErr w:type="gramStart"/>
      <w:r w:rsidR="00782DB4">
        <w:rPr>
          <w:rFonts w:ascii="Arial" w:hAnsi="Arial" w:eastAsia="Arial" w:cs="Arial"/>
        </w:rPr>
        <w:t>completed .</w:t>
      </w:r>
      <w:bookmarkStart w:name="_GoBack" w:id="0"/>
      <w:bookmarkEnd w:id="0"/>
      <w:proofErr w:type="gramEnd"/>
    </w:p>
    <w:p w:rsidRPr="00487F7D" w:rsidR="001C5307" w:rsidRDefault="001C5307" w14:paraId="459D0DE6" w14:textId="77777777">
      <w:pPr>
        <w:rPr>
          <w:rFonts w:ascii="Arial" w:hAnsi="Arial" w:cs="Arial"/>
        </w:rPr>
      </w:pPr>
    </w:p>
    <w:p w:rsidRPr="00487F7D" w:rsidR="001C5307" w:rsidRDefault="001C5307" w14:paraId="352B03BA" w14:textId="77777777">
      <w:pPr>
        <w:rPr>
          <w:rFonts w:ascii="Arial" w:hAnsi="Arial" w:cs="Arial"/>
        </w:rPr>
      </w:pPr>
    </w:p>
    <w:p w:rsidRPr="00487F7D" w:rsidR="001C5307" w:rsidRDefault="001C5307" w14:paraId="4E3AC1DF" w14:textId="77777777">
      <w:pPr>
        <w:rPr>
          <w:rFonts w:ascii="Arial" w:hAnsi="Arial" w:cs="Arial"/>
        </w:rPr>
      </w:pPr>
    </w:p>
    <w:p w:rsidRPr="00487F7D" w:rsidR="001C5307" w:rsidRDefault="001C5307" w14:paraId="3F2C76E8" w14:textId="77777777">
      <w:pPr>
        <w:rPr>
          <w:rFonts w:ascii="Arial" w:hAnsi="Arial" w:cs="Arial"/>
        </w:rPr>
      </w:pPr>
    </w:p>
    <w:p w:rsidRPr="00487F7D" w:rsidR="001C5307" w:rsidRDefault="001C5307" w14:paraId="27DA7587" w14:textId="77777777">
      <w:pPr>
        <w:rPr>
          <w:rFonts w:ascii="Arial" w:hAnsi="Arial" w:cs="Arial"/>
        </w:rPr>
      </w:pPr>
    </w:p>
    <w:p w:rsidRPr="00487F7D" w:rsidR="001C5307" w:rsidRDefault="001C5307" w14:paraId="02DB8E51" w14:textId="77777777">
      <w:pPr>
        <w:rPr>
          <w:rFonts w:ascii="Arial" w:hAnsi="Arial" w:cs="Arial"/>
        </w:rPr>
      </w:pPr>
    </w:p>
    <w:p w:rsidRPr="00487F7D" w:rsidR="001C5307" w:rsidRDefault="001C5307" w14:paraId="3BEF7DD6" w14:textId="77777777">
      <w:pPr>
        <w:rPr>
          <w:rFonts w:ascii="Arial" w:hAnsi="Arial" w:cs="Arial"/>
        </w:rPr>
      </w:pPr>
    </w:p>
    <w:p w:rsidRPr="00487F7D" w:rsidR="001C5307" w:rsidRDefault="001C5307" w14:paraId="6DBB4E5D" w14:textId="77777777">
      <w:pPr>
        <w:rPr>
          <w:rFonts w:ascii="Arial" w:hAnsi="Arial" w:cs="Arial"/>
        </w:rPr>
      </w:pPr>
    </w:p>
    <w:p w:rsidRPr="00487F7D" w:rsidR="001C5307" w:rsidRDefault="001C5307" w14:paraId="45BA2B8A" w14:textId="77777777">
      <w:pPr>
        <w:rPr>
          <w:rFonts w:ascii="Arial" w:hAnsi="Arial" w:cs="Arial"/>
        </w:rPr>
      </w:pPr>
    </w:p>
    <w:p w:rsidRPr="00487F7D" w:rsidR="001C5307" w:rsidRDefault="001C5307" w14:paraId="12251A63" w14:textId="77777777">
      <w:pPr>
        <w:rPr>
          <w:rFonts w:ascii="Arial" w:hAnsi="Arial" w:cs="Arial"/>
        </w:rPr>
      </w:pPr>
    </w:p>
    <w:p w:rsidRPr="00487F7D" w:rsidR="001C5307" w:rsidRDefault="001C5307" w14:paraId="347205DB" w14:textId="77777777">
      <w:pPr>
        <w:rPr>
          <w:rFonts w:ascii="Arial" w:hAnsi="Arial" w:cs="Arial"/>
        </w:rPr>
      </w:pPr>
    </w:p>
    <w:p w:rsidRPr="00487F7D" w:rsidR="001C5307" w:rsidRDefault="001C5307" w14:paraId="15577DC0" w14:textId="77777777">
      <w:pPr>
        <w:rPr>
          <w:rFonts w:ascii="Arial" w:hAnsi="Arial" w:cs="Arial"/>
        </w:rPr>
      </w:pPr>
    </w:p>
    <w:p w:rsidRPr="00487F7D" w:rsidR="001C5307" w:rsidRDefault="001C5307" w14:paraId="587FE466" w14:textId="77777777">
      <w:pPr>
        <w:rPr>
          <w:rFonts w:ascii="Arial" w:hAnsi="Arial" w:cs="Arial"/>
        </w:rPr>
      </w:pPr>
    </w:p>
    <w:p w:rsidRPr="00487F7D" w:rsidR="001C5307" w:rsidRDefault="001C5307" w14:paraId="3D69F8FE" w14:textId="77777777">
      <w:pPr>
        <w:rPr>
          <w:rFonts w:ascii="Arial" w:hAnsi="Arial" w:cs="Arial"/>
        </w:rPr>
      </w:pPr>
    </w:p>
    <w:p w:rsidRPr="00487F7D" w:rsidR="001C5307" w:rsidRDefault="001C5307" w14:paraId="2581FD3E" w14:textId="77777777">
      <w:pPr>
        <w:rPr>
          <w:rFonts w:ascii="Arial" w:hAnsi="Arial" w:cs="Arial"/>
          <w:sz w:val="20"/>
          <w:szCs w:val="20"/>
        </w:rPr>
      </w:pPr>
    </w:p>
    <w:sectPr w:rsidRPr="00487F7D" w:rsidR="001C5307" w:rsidSect="00DB6465">
      <w:headerReference w:type="default" r:id="rId7"/>
      <w:footerReference w:type="even" r:id="rId8"/>
      <w:footerReference w:type="default" r:id="rId9"/>
      <w:pgSz w:w="11906" w:h="16838" w:orient="portrait"/>
      <w:pgMar w:top="1440" w:right="1800" w:bottom="1440" w:left="1800" w:header="708"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1A" w:rsidRDefault="00EE261A" w14:paraId="20425C44" w14:textId="77777777">
      <w:r>
        <w:separator/>
      </w:r>
    </w:p>
  </w:endnote>
  <w:endnote w:type="continuationSeparator" w:id="0">
    <w:p w:rsidR="00EE261A" w:rsidRDefault="00EE261A" w14:paraId="50A42A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98" w:rsidP="008F1571" w:rsidRDefault="00165E98" w14:paraId="370D89C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E98" w:rsidRDefault="00165E98" w14:paraId="1D6C803A"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B6465" w:rsidR="00165E98" w:rsidP="61DE84B9" w:rsidRDefault="00782DB4" w14:paraId="533902FD" w14:textId="63971621">
    <w:pPr>
      <w:pStyle w:val="Footer"/>
      <w:rPr>
        <w:rFonts w:ascii="Arial" w:hAnsi="Arial" w:eastAsia="Arial" w:cs="Arial"/>
        <w:sz w:val="16"/>
        <w:szCs w:val="16"/>
      </w:rPr>
    </w:pPr>
    <w:r w:rsidRPr="50BFFB56" w:rsidR="50BFFB56">
      <w:rPr>
        <w:rFonts w:ascii="Arial" w:hAnsi="Arial" w:eastAsia="Arial" w:cs="Arial"/>
        <w:sz w:val="16"/>
        <w:szCs w:val="16"/>
      </w:rPr>
      <w:t xml:space="preserve">Mar 23 , </w:t>
    </w:r>
    <w:r>
      <w:fldChar w:fldCharType="begin"/>
    </w:r>
    <w:r w:rsidRPr="50BFFB56">
      <w:rPr>
        <w:rFonts w:ascii="Arial" w:hAnsi="Arial" w:cs="Arial"/>
        <w:sz w:val="16"/>
        <w:szCs w:val="16"/>
      </w:rPr>
      <w:instrText xml:space="preserve"> FILENAME </w:instrText>
    </w:r>
    <w:r w:rsidRPr="50BFFB56">
      <w:rPr>
        <w:rFonts w:ascii="Arial" w:hAnsi="Arial" w:cs="Arial"/>
        <w:sz w:val="16"/>
        <w:szCs w:val="16"/>
      </w:rPr>
      <w:fldChar w:fldCharType="separate"/>
    </w:r>
    <w:r w:rsidRPr="50BFFB56" w:rsidR="50BFFB56">
      <w:rPr>
        <w:rFonts w:ascii="Arial" w:hAnsi="Arial" w:eastAsia="Arial" w:cs="Arial"/>
        <w:noProof/>
        <w:sz w:val="16"/>
        <w:szCs w:val="16"/>
      </w:rPr>
      <w:t>79 Payment and Fees Policy</w:t>
    </w:r>
    <w:r>
      <w:fldChar w:fldCharType="end"/>
    </w:r>
    <w:r w:rsidRPr="50BFFB56" w:rsidR="50BFFB56">
      <w:rPr>
        <w:rFonts w:ascii="Arial" w:hAnsi="Arial" w:eastAsia="Arial" w:cs="Arial"/>
        <w:sz w:val="16"/>
        <w:szCs w:val="16"/>
      </w:rPr>
      <w:t xml:space="preserve">  Reviewed by JC/NG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1A" w:rsidRDefault="00EE261A" w14:paraId="002A2258" w14:textId="77777777">
      <w:r>
        <w:separator/>
      </w:r>
    </w:p>
  </w:footnote>
  <w:footnote w:type="continuationSeparator" w:id="0">
    <w:p w:rsidR="00EE261A" w:rsidRDefault="00EE261A" w14:paraId="64DC164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9"/>
      <w:gridCol w:w="2769"/>
      <w:gridCol w:w="2769"/>
    </w:tblGrid>
    <w:tr w:rsidR="61DE84B9" w:rsidTr="61DE84B9" w14:paraId="1725165F" w14:textId="77777777">
      <w:tc>
        <w:tcPr>
          <w:tcW w:w="2769" w:type="dxa"/>
        </w:tcPr>
        <w:p w:rsidR="61DE84B9" w:rsidP="61DE84B9" w:rsidRDefault="61DE84B9" w14:paraId="21323F62" w14:textId="2BB19E41">
          <w:pPr>
            <w:pStyle w:val="Header"/>
            <w:ind w:left="-115"/>
          </w:pPr>
        </w:p>
      </w:tc>
      <w:tc>
        <w:tcPr>
          <w:tcW w:w="2769" w:type="dxa"/>
        </w:tcPr>
        <w:p w:rsidR="61DE84B9" w:rsidP="61DE84B9" w:rsidRDefault="61DE84B9" w14:paraId="0D8E0F9B" w14:textId="0D88DD02">
          <w:pPr>
            <w:pStyle w:val="Header"/>
            <w:jc w:val="center"/>
          </w:pPr>
        </w:p>
      </w:tc>
      <w:tc>
        <w:tcPr>
          <w:tcW w:w="2769" w:type="dxa"/>
        </w:tcPr>
        <w:p w:rsidR="61DE84B9" w:rsidP="61DE84B9" w:rsidRDefault="61DE84B9" w14:paraId="22C16FD0" w14:textId="5FBA3C91">
          <w:pPr>
            <w:pStyle w:val="Header"/>
            <w:ind w:right="-115"/>
            <w:jc w:val="right"/>
          </w:pPr>
        </w:p>
      </w:tc>
    </w:tr>
  </w:tbl>
  <w:p w:rsidR="61DE84B9" w:rsidP="61DE84B9" w:rsidRDefault="61DE84B9" w14:paraId="462B97C1" w14:textId="5C55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6CC26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7"/>
    <w:rsid w:val="00067A4D"/>
    <w:rsid w:val="00165E98"/>
    <w:rsid w:val="001C5307"/>
    <w:rsid w:val="00362C69"/>
    <w:rsid w:val="003B1039"/>
    <w:rsid w:val="0047069A"/>
    <w:rsid w:val="00487F7D"/>
    <w:rsid w:val="00630555"/>
    <w:rsid w:val="00782DB4"/>
    <w:rsid w:val="008F1571"/>
    <w:rsid w:val="00CA12C0"/>
    <w:rsid w:val="00DB6465"/>
    <w:rsid w:val="00EA3EF6"/>
    <w:rsid w:val="00EE261A"/>
    <w:rsid w:val="00F00456"/>
    <w:rsid w:val="00F453C3"/>
    <w:rsid w:val="00F62A1B"/>
    <w:rsid w:val="06554D5D"/>
    <w:rsid w:val="50BFFB56"/>
    <w:rsid w:val="61DE84B9"/>
    <w:rsid w:val="6E21E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A6365"/>
  <w15:docId w15:val="{CB60562C-FC87-43A3-B9B7-BC484472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1C5307"/>
    <w:rPr>
      <w:rFonts w:ascii="Tahoma" w:hAnsi="Tahoma" w:cs="Tahoma"/>
      <w:sz w:val="16"/>
      <w:szCs w:val="16"/>
    </w:rPr>
  </w:style>
  <w:style w:type="paragraph" w:styleId="Footer">
    <w:name w:val="footer"/>
    <w:basedOn w:val="Normal"/>
    <w:link w:val="FooterChar"/>
    <w:uiPriority w:val="99"/>
    <w:rsid w:val="00165E98"/>
    <w:pPr>
      <w:tabs>
        <w:tab w:val="center" w:pos="4153"/>
        <w:tab w:val="right" w:pos="8306"/>
      </w:tabs>
    </w:pPr>
  </w:style>
  <w:style w:type="character" w:styleId="PageNumber">
    <w:name w:val="page number"/>
    <w:basedOn w:val="DefaultParagraphFont"/>
    <w:rsid w:val="00165E98"/>
  </w:style>
  <w:style w:type="paragraph" w:styleId="Header">
    <w:name w:val="header"/>
    <w:basedOn w:val="Normal"/>
    <w:link w:val="HeaderChar"/>
    <w:uiPriority w:val="99"/>
    <w:rsid w:val="00630555"/>
    <w:pPr>
      <w:tabs>
        <w:tab w:val="center" w:pos="4513"/>
        <w:tab w:val="right" w:pos="9026"/>
      </w:tabs>
    </w:pPr>
  </w:style>
  <w:style w:type="character" w:styleId="HeaderChar" w:customStyle="1">
    <w:name w:val="Header Char"/>
    <w:link w:val="Header"/>
    <w:uiPriority w:val="99"/>
    <w:rsid w:val="00630555"/>
    <w:rPr>
      <w:sz w:val="24"/>
      <w:szCs w:val="24"/>
      <w:lang w:eastAsia="en-US"/>
    </w:rPr>
  </w:style>
  <w:style w:type="character" w:styleId="FooterChar" w:customStyle="1">
    <w:name w:val="Footer Char"/>
    <w:link w:val="Footer"/>
    <w:uiPriority w:val="99"/>
    <w:rsid w:val="00630555"/>
    <w:rPr>
      <w:sz w:val="24"/>
      <w:szCs w:val="24"/>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2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Steps Ahead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Payment and Fees Policy</dc:title>
  <dc:subject/>
  <dc:creator>Stepping Stones</dc:creator>
  <keywords/>
  <lastModifiedBy>Steps Ahead</lastModifiedBy>
  <revision>10</revision>
  <lastPrinted>2015-08-13T15:21:00.0000000Z</lastPrinted>
  <dcterms:created xsi:type="dcterms:W3CDTF">2014-03-18T13:22:00.0000000Z</dcterms:created>
  <dcterms:modified xsi:type="dcterms:W3CDTF">2023-03-17T10:54:44.6052528Z</dcterms:modified>
</coreProperties>
</file>